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9B" w:rsidRDefault="00811A9B">
      <w:pPr>
        <w:rPr>
          <w:sz w:val="32"/>
          <w:szCs w:val="32"/>
        </w:rPr>
      </w:pPr>
    </w:p>
    <w:p w:rsidR="00811A9B" w:rsidRDefault="00811A9B" w:rsidP="00EC78F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文史研究院暑期班阅读文献</w:t>
      </w:r>
    </w:p>
    <w:p w:rsidR="00EC78F4" w:rsidRPr="00EC78F4" w:rsidRDefault="00EC78F4" w:rsidP="00EC78F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姚大力</w:t>
      </w:r>
    </w:p>
    <w:p w:rsidR="00952F6D" w:rsidRDefault="00811A9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报告题目：</w:t>
      </w:r>
      <w:r w:rsidR="00F96872" w:rsidRPr="00F96872">
        <w:rPr>
          <w:rFonts w:hint="eastAsia"/>
          <w:sz w:val="32"/>
          <w:szCs w:val="32"/>
        </w:rPr>
        <w:t>跨域区版图整合是怎样实现的：</w:t>
      </w:r>
      <w:r w:rsidR="00F96872">
        <w:rPr>
          <w:rFonts w:hint="eastAsia"/>
          <w:sz w:val="32"/>
          <w:szCs w:val="32"/>
        </w:rPr>
        <w:t>中国史被忽略的一个方面</w:t>
      </w:r>
    </w:p>
    <w:p w:rsidR="00F96872" w:rsidRDefault="00811A9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阅读</w:t>
      </w:r>
      <w:r w:rsidR="00F96872">
        <w:rPr>
          <w:rFonts w:hint="eastAsia"/>
          <w:sz w:val="32"/>
          <w:szCs w:val="32"/>
        </w:rPr>
        <w:t>文献：</w:t>
      </w:r>
    </w:p>
    <w:p w:rsidR="00F96872" w:rsidRPr="00F96872" w:rsidRDefault="006077CC" w:rsidP="00F9687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一、</w:t>
      </w:r>
      <w:r w:rsidR="00F96872" w:rsidRPr="00F96872">
        <w:rPr>
          <w:rFonts w:hint="eastAsia"/>
          <w:sz w:val="32"/>
          <w:szCs w:val="32"/>
        </w:rPr>
        <w:t>蔡美彪：《契丹的部落组织和国家的诞生》，载同氏：《辽金元史考索》，中华书局，</w:t>
      </w:r>
      <w:r w:rsidR="00F96872" w:rsidRPr="00F96872">
        <w:rPr>
          <w:rFonts w:ascii="Times New Roman" w:hAnsi="Times New Roman" w:cs="Times New Roman"/>
          <w:sz w:val="32"/>
          <w:szCs w:val="32"/>
        </w:rPr>
        <w:t>2012</w:t>
      </w:r>
      <w:r w:rsidR="00F96872" w:rsidRPr="00F96872">
        <w:rPr>
          <w:rFonts w:hint="eastAsia"/>
          <w:sz w:val="32"/>
          <w:szCs w:val="32"/>
        </w:rPr>
        <w:t>。</w:t>
      </w:r>
    </w:p>
    <w:p w:rsidR="001E6A60" w:rsidRPr="001E6A60" w:rsidRDefault="001E6A60" w:rsidP="001E6A60">
      <w:pPr>
        <w:widowControl/>
        <w:shd w:val="clear" w:color="auto" w:fill="FFFFFF"/>
        <w:ind w:firstLineChars="400" w:firstLine="840"/>
        <w:jc w:val="left"/>
        <w:rPr>
          <w:rFonts w:ascii="宋体" w:eastAsia="宋体" w:hAnsi="宋体" w:cs="宋体"/>
          <w:color w:val="000000"/>
          <w:kern w:val="0"/>
          <w:szCs w:val="21"/>
        </w:rPr>
      </w:pPr>
      <w:bookmarkStart w:id="0" w:name="_GoBack"/>
      <w:bookmarkEnd w:id="0"/>
      <w:r w:rsidRPr="001E6A60">
        <w:rPr>
          <w:rFonts w:ascii="Tahoma" w:eastAsia="宋体" w:hAnsi="Tahoma" w:cs="Tahoma"/>
          <w:color w:val="000000"/>
          <w:kern w:val="0"/>
          <w:szCs w:val="21"/>
        </w:rPr>
        <w:t>从容道来，寓推陈出奇于经义会通之中</w:t>
      </w:r>
    </w:p>
    <w:p w:rsidR="001E6A60" w:rsidRPr="001E6A60" w:rsidRDefault="001E6A60" w:rsidP="001E6A60">
      <w:pPr>
        <w:widowControl/>
        <w:shd w:val="clear" w:color="auto" w:fill="FFFFFF"/>
        <w:jc w:val="left"/>
        <w:rPr>
          <w:rFonts w:hint="eastAsia"/>
          <w:sz w:val="32"/>
          <w:szCs w:val="32"/>
        </w:rPr>
      </w:pPr>
      <w:r w:rsidRPr="001E6A60">
        <w:rPr>
          <w:rFonts w:ascii="Tahoma" w:eastAsia="宋体" w:hAnsi="Tahoma" w:cs="Tahoma"/>
          <w:color w:val="000000"/>
          <w:kern w:val="0"/>
          <w:szCs w:val="21"/>
        </w:rPr>
        <w:t>     </w:t>
      </w:r>
    </w:p>
    <w:p w:rsidR="00F96872" w:rsidRDefault="006077CC" w:rsidP="006077CC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proofErr w:type="gramStart"/>
      <w:r w:rsidR="00F96872">
        <w:rPr>
          <w:rFonts w:hint="eastAsia"/>
          <w:sz w:val="32"/>
          <w:szCs w:val="32"/>
        </w:rPr>
        <w:t>亦邻真</w:t>
      </w:r>
      <w:proofErr w:type="gramEnd"/>
      <w:r w:rsidR="00F96872">
        <w:rPr>
          <w:rFonts w:hint="eastAsia"/>
          <w:sz w:val="32"/>
          <w:szCs w:val="32"/>
        </w:rPr>
        <w:t>：《中国北方民族与蒙古族</w:t>
      </w:r>
      <w:r>
        <w:rPr>
          <w:rFonts w:hint="eastAsia"/>
          <w:sz w:val="32"/>
          <w:szCs w:val="32"/>
        </w:rPr>
        <w:t>族源</w:t>
      </w:r>
      <w:r w:rsidR="00F96872">
        <w:rPr>
          <w:rFonts w:hint="eastAsia"/>
          <w:sz w:val="32"/>
          <w:szCs w:val="32"/>
        </w:rPr>
        <w:t>》</w:t>
      </w:r>
      <w:r>
        <w:rPr>
          <w:rFonts w:hint="eastAsia"/>
          <w:sz w:val="32"/>
          <w:szCs w:val="32"/>
        </w:rPr>
        <w:t>，载南京大学元史研究室编：《元史论集》，人民出版社，</w:t>
      </w:r>
      <w:r w:rsidRPr="006077CC">
        <w:rPr>
          <w:rFonts w:ascii="Times New Roman" w:hAnsi="Times New Roman" w:cs="Times New Roman"/>
          <w:sz w:val="32"/>
          <w:szCs w:val="32"/>
        </w:rPr>
        <w:t>1984</w:t>
      </w:r>
      <w:r>
        <w:rPr>
          <w:rFonts w:hint="eastAsia"/>
          <w:sz w:val="32"/>
          <w:szCs w:val="32"/>
        </w:rPr>
        <w:t>。</w:t>
      </w:r>
    </w:p>
    <w:p w:rsidR="006077CC" w:rsidRDefault="006077CC" w:rsidP="006077CC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读过此文，方可知考据文章也能写得如天马行空。</w:t>
      </w:r>
    </w:p>
    <w:p w:rsidR="006077CC" w:rsidRDefault="006077CC" w:rsidP="006077CC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三、周振鹤：《盛京、直省与藩部：清代疆域地理的行政结构》，载《史林挥尘：纪念方诗铭先生学术论文集》，上海古籍出版社，</w:t>
      </w:r>
      <w:r w:rsidRPr="006077CC">
        <w:rPr>
          <w:rFonts w:ascii="Times New Roman" w:hAnsi="Times New Roman" w:cs="Times New Roman"/>
          <w:sz w:val="32"/>
          <w:szCs w:val="32"/>
        </w:rPr>
        <w:t>2015</w:t>
      </w:r>
      <w:r>
        <w:rPr>
          <w:rFonts w:hint="eastAsia"/>
          <w:sz w:val="32"/>
          <w:szCs w:val="32"/>
        </w:rPr>
        <w:t>。</w:t>
      </w:r>
    </w:p>
    <w:p w:rsidR="006077CC" w:rsidRDefault="006077CC" w:rsidP="006077CC"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沪上人文学者</w:t>
      </w:r>
      <w:r w:rsidR="008A0676">
        <w:rPr>
          <w:rFonts w:hint="eastAsia"/>
          <w:sz w:val="32"/>
          <w:szCs w:val="32"/>
        </w:rPr>
        <w:t>“</w:t>
      </w:r>
      <w:r>
        <w:rPr>
          <w:rFonts w:hint="eastAsia"/>
          <w:sz w:val="32"/>
          <w:szCs w:val="32"/>
        </w:rPr>
        <w:t>点将录</w:t>
      </w:r>
      <w:r w:rsidR="008A0676">
        <w:rPr>
          <w:rFonts w:hint="eastAsia"/>
          <w:sz w:val="32"/>
          <w:szCs w:val="32"/>
        </w:rPr>
        <w:t>”</w:t>
      </w:r>
      <w:r>
        <w:rPr>
          <w:rFonts w:hint="eastAsia"/>
          <w:sz w:val="32"/>
          <w:szCs w:val="32"/>
        </w:rPr>
        <w:t>把作者比拟为大刀关胜。被评点者稍不以为然。</w:t>
      </w:r>
      <w:r w:rsidR="008A0676">
        <w:rPr>
          <w:rFonts w:hint="eastAsia"/>
          <w:sz w:val="32"/>
          <w:szCs w:val="32"/>
        </w:rPr>
        <w:t>某位有“上海滩最聪明者”美誉的高人则点头赞曰：施展起武艺来章法井然，刀刀中式；</w:t>
      </w:r>
      <w:proofErr w:type="gramStart"/>
      <w:r w:rsidR="00811A9B">
        <w:rPr>
          <w:rFonts w:hint="eastAsia"/>
          <w:sz w:val="32"/>
          <w:szCs w:val="32"/>
        </w:rPr>
        <w:t>象</w:t>
      </w:r>
      <w:proofErr w:type="gramEnd"/>
      <w:r w:rsidR="008A0676">
        <w:rPr>
          <w:rFonts w:hint="eastAsia"/>
          <w:sz w:val="32"/>
          <w:szCs w:val="32"/>
        </w:rPr>
        <w:t>关胜！</w:t>
      </w:r>
    </w:p>
    <w:p w:rsidR="008A0676" w:rsidRDefault="008A0676" w:rsidP="006077CC">
      <w:pPr>
        <w:ind w:firstLine="645"/>
        <w:rPr>
          <w:rFonts w:ascii="Times New Roman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Pr="008A0676">
        <w:rPr>
          <w:rFonts w:ascii="Times New Roman" w:hAnsi="Times New Roman" w:cs="Times New Roman"/>
          <w:sz w:val="32"/>
          <w:szCs w:val="32"/>
        </w:rPr>
        <w:t xml:space="preserve">E. G. </w:t>
      </w:r>
      <w:proofErr w:type="spellStart"/>
      <w:r w:rsidRPr="008A0676">
        <w:rPr>
          <w:rFonts w:ascii="Times New Roman" w:hAnsi="Times New Roman" w:cs="Times New Roman"/>
          <w:sz w:val="32"/>
          <w:szCs w:val="32"/>
        </w:rPr>
        <w:t>Pull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8A0676">
        <w:rPr>
          <w:rFonts w:ascii="Times New Roman" w:hAnsi="Times New Roman" w:cs="Times New Roman"/>
          <w:sz w:val="32"/>
          <w:szCs w:val="32"/>
        </w:rPr>
        <w:t>yblank</w:t>
      </w:r>
      <w:proofErr w:type="spellEnd"/>
      <w:r w:rsidRPr="008A067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The Chinese and the neighbor in prehistoric and early historic times, in </w:t>
      </w:r>
      <w:r w:rsidRPr="00811A9B">
        <w:rPr>
          <w:rFonts w:ascii="Times New Roman" w:hAnsi="Times New Roman" w:cs="Times New Roman"/>
          <w:i/>
          <w:sz w:val="32"/>
          <w:szCs w:val="32"/>
        </w:rPr>
        <w:t>The Origins of Chinese Civilization</w:t>
      </w:r>
      <w:r>
        <w:rPr>
          <w:rFonts w:ascii="Times New Roman" w:hAnsi="Times New Roman" w:cs="Times New Roman"/>
          <w:sz w:val="32"/>
          <w:szCs w:val="32"/>
        </w:rPr>
        <w:t>, Berkeley: University of California Press,</w:t>
      </w:r>
      <w:r w:rsidR="00811A9B">
        <w:rPr>
          <w:rFonts w:ascii="Times New Roman" w:hAnsi="Times New Roman" w:cs="Times New Roman" w:hint="eastAsia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1983.</w:t>
      </w:r>
    </w:p>
    <w:p w:rsidR="008A0676" w:rsidRPr="006077CC" w:rsidRDefault="00811A9B" w:rsidP="006077CC">
      <w:pPr>
        <w:ind w:firstLine="645"/>
        <w:rPr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西方汉学见长之处，往往是中国学术传统的盲点所在。</w:t>
      </w:r>
    </w:p>
    <w:sectPr w:rsidR="008A0676" w:rsidRPr="00607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6C85"/>
    <w:multiLevelType w:val="hybridMultilevel"/>
    <w:tmpl w:val="A30ED9B2"/>
    <w:lvl w:ilvl="0" w:tplc="FDE27D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72"/>
    <w:rsid w:val="001E6A60"/>
    <w:rsid w:val="006077CC"/>
    <w:rsid w:val="00811A9B"/>
    <w:rsid w:val="008A0676"/>
    <w:rsid w:val="00952F6D"/>
    <w:rsid w:val="00EC78F4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5F624"/>
  <w15:chartTrackingRefBased/>
  <w15:docId w15:val="{110A738A-B9C2-4753-B898-AF7E307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2022-04-20T12:10:00Z</dcterms:created>
  <dcterms:modified xsi:type="dcterms:W3CDTF">2022-05-02T02:19:00Z</dcterms:modified>
</cp:coreProperties>
</file>